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66" w:rsidRPr="007B3D66" w:rsidRDefault="007B3D66" w:rsidP="007B3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3D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QUESTIONAMENTO – CONSELHO FEDERAL DE ADMINISTRAÇÃO</w:t>
      </w:r>
    </w:p>
    <w:p w:rsidR="007B3D66" w:rsidRPr="007B3D66" w:rsidRDefault="007B3D66" w:rsidP="007B3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3D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TOMADA DE PREÇOS Nº 02/2018</w:t>
      </w:r>
    </w:p>
    <w:p w:rsidR="007B3D66" w:rsidRPr="007B3D66" w:rsidRDefault="007B3D66" w:rsidP="007B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3D6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</w:t>
      </w:r>
      <w:r w:rsidRPr="007B3D66">
        <w:rPr>
          <w:rFonts w:ascii="Arial" w:eastAsia="Times New Roman" w:hAnsi="Arial" w:cs="Arial"/>
          <w:sz w:val="24"/>
          <w:szCs w:val="24"/>
          <w:lang w:eastAsia="pt-BR"/>
        </w:rPr>
        <w:t>Com relação à matéria especial que deverá compor a proposta técnica, perguntamos: o material deve conter apenas texto ou poderão também ser incluídos, por exemplo, infográficos, fotos e/ou ilustrações, no espaço entre 06 (seis) e 08 (oito) laudas?</w:t>
      </w:r>
    </w:p>
    <w:p w:rsidR="002F23F0" w:rsidRPr="007B3D66" w:rsidRDefault="007B3D66">
      <w:pPr>
        <w:rPr>
          <w:color w:val="FF0000"/>
        </w:rPr>
      </w:pPr>
      <w:r w:rsidRPr="007B3D66">
        <w:rPr>
          <w:color w:val="FF0000"/>
        </w:rPr>
        <w:t xml:space="preserve">Resposta: </w:t>
      </w:r>
      <w:r w:rsidRPr="007B3D66">
        <w:rPr>
          <w:color w:val="FF0000"/>
        </w:rPr>
        <w:t xml:space="preserve">Poderá ser apresentado apenas o texto em </w:t>
      </w:r>
      <w:proofErr w:type="spellStart"/>
      <w:proofErr w:type="gramStart"/>
      <w:r w:rsidRPr="007B3D66">
        <w:rPr>
          <w:color w:val="FF0000"/>
        </w:rPr>
        <w:t>word</w:t>
      </w:r>
      <w:proofErr w:type="spellEnd"/>
      <w:proofErr w:type="gramEnd"/>
      <w:r w:rsidRPr="007B3D66">
        <w:rPr>
          <w:color w:val="FF0000"/>
        </w:rPr>
        <w:t>, conforme laudas descritas no TR.</w:t>
      </w:r>
    </w:p>
    <w:p w:rsidR="007B3D66" w:rsidRDefault="007B3D66"/>
    <w:p w:rsidR="007B3D66" w:rsidRPr="007B3D66" w:rsidRDefault="007B3D66" w:rsidP="007B3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3D66">
        <w:rPr>
          <w:rFonts w:ascii="Calibri" w:eastAsia="Times New Roman" w:hAnsi="Calibri" w:cs="Calibri"/>
          <w:b/>
          <w:bCs/>
          <w:lang w:eastAsia="pt-BR"/>
        </w:rPr>
        <w:t>QUESTIONAMENTO – CONSELHO FEDERAL DE ADMINISTRAÇÃO</w:t>
      </w:r>
    </w:p>
    <w:p w:rsidR="007B3D66" w:rsidRPr="007B3D66" w:rsidRDefault="007B3D66" w:rsidP="007B3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3D66">
        <w:rPr>
          <w:rFonts w:ascii="Calibri" w:eastAsia="Times New Roman" w:hAnsi="Calibri" w:cs="Calibri"/>
          <w:b/>
          <w:bCs/>
          <w:lang w:eastAsia="pt-BR"/>
        </w:rPr>
        <w:t>TOMADA DE PREÇOS Nº 02/2018</w:t>
      </w:r>
    </w:p>
    <w:p w:rsidR="007B3D66" w:rsidRPr="007B3D66" w:rsidRDefault="007B3D66" w:rsidP="007B3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3D66">
        <w:rPr>
          <w:rFonts w:ascii="Calibri" w:eastAsia="Times New Roman" w:hAnsi="Calibri" w:cs="Calibri"/>
          <w:lang w:eastAsia="pt-BR"/>
        </w:rPr>
        <w:t> </w:t>
      </w:r>
    </w:p>
    <w:p w:rsidR="007B3D66" w:rsidRDefault="007B3D66" w:rsidP="007B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3D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resposta do CFA a pedido de esclarecimento anterior, em que se questionava  se a matéria especial </w:t>
      </w:r>
      <w:r w:rsidRPr="007B3D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deveria</w:t>
      </w:r>
      <w:r w:rsidRPr="007B3D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conter apenas texto ou se poderiam também ser incluídos, por exemplo, infográficos, fotos e/ou ilustrações, no espaço entre 06 (seis) e 08 (oito) laudas, foi: </w:t>
      </w:r>
      <w:r w:rsidRPr="007B3D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“Poderá ser apresentado apenas o texto em </w:t>
      </w:r>
      <w:proofErr w:type="spellStart"/>
      <w:proofErr w:type="gramStart"/>
      <w:r w:rsidRPr="007B3D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word</w:t>
      </w:r>
      <w:proofErr w:type="spellEnd"/>
      <w:proofErr w:type="gramEnd"/>
      <w:r w:rsidRPr="007B3D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conforme laudas descritas no TR.”</w:t>
      </w:r>
    </w:p>
    <w:p w:rsidR="007B3D66" w:rsidRPr="007B3D66" w:rsidRDefault="007B3D66" w:rsidP="007B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3D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entanto, ainda persiste a dúvida: a matéria especial </w:t>
      </w:r>
      <w:r w:rsidRPr="007B3D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deve</w:t>
      </w:r>
      <w:r w:rsidRPr="007B3D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conter apenas o texto em </w:t>
      </w:r>
      <w:proofErr w:type="spellStart"/>
      <w:proofErr w:type="gramStart"/>
      <w:r w:rsidRPr="007B3D66">
        <w:rPr>
          <w:rFonts w:ascii="Times New Roman" w:eastAsia="Times New Roman" w:hAnsi="Times New Roman" w:cs="Times New Roman"/>
          <w:sz w:val="24"/>
          <w:szCs w:val="24"/>
          <w:lang w:eastAsia="pt-BR"/>
        </w:rPr>
        <w:t>word</w:t>
      </w:r>
      <w:proofErr w:type="spellEnd"/>
      <w:proofErr w:type="gramEnd"/>
      <w:r w:rsidRPr="007B3D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está vedada a utilização de outros elementos (como infográficos, fotos e/ou ilustrações)? </w:t>
      </w:r>
    </w:p>
    <w:p w:rsidR="007B3D66" w:rsidRDefault="007B3D66">
      <w:pPr>
        <w:pBdr>
          <w:bottom w:val="single" w:sz="6" w:space="1" w:color="auto"/>
        </w:pBdr>
        <w:rPr>
          <w:rFonts w:ascii="Calibri" w:hAnsi="Calibri" w:cs="Calibri"/>
          <w:color w:val="FF0000"/>
        </w:rPr>
      </w:pPr>
      <w:r w:rsidRPr="007B3D66">
        <w:rPr>
          <w:b/>
          <w:color w:val="FF0000"/>
        </w:rPr>
        <w:t>Resposta:</w:t>
      </w:r>
      <w:r w:rsidRPr="007B3D66">
        <w:rPr>
          <w:color w:val="FF0000"/>
        </w:rPr>
        <w:t xml:space="preserve"> </w:t>
      </w:r>
      <w:r w:rsidRPr="007B3D66">
        <w:rPr>
          <w:rFonts w:ascii="Calibri" w:hAnsi="Calibri" w:cs="Calibri"/>
          <w:color w:val="FF0000"/>
        </w:rPr>
        <w:t>N</w:t>
      </w:r>
      <w:r w:rsidRPr="007B3D66">
        <w:rPr>
          <w:rFonts w:ascii="Calibri" w:hAnsi="Calibri" w:cs="Calibri"/>
          <w:color w:val="FF0000"/>
        </w:rPr>
        <w:t xml:space="preserve">a matéria deve conter apenas o texto em </w:t>
      </w:r>
      <w:proofErr w:type="spellStart"/>
      <w:proofErr w:type="gramStart"/>
      <w:r w:rsidRPr="007B3D66">
        <w:rPr>
          <w:rFonts w:ascii="Calibri" w:hAnsi="Calibri" w:cs="Calibri"/>
          <w:color w:val="FF0000"/>
        </w:rPr>
        <w:t>word</w:t>
      </w:r>
      <w:proofErr w:type="spellEnd"/>
      <w:proofErr w:type="gramEnd"/>
      <w:r w:rsidRPr="007B3D66">
        <w:rPr>
          <w:rFonts w:ascii="Calibri" w:hAnsi="Calibri" w:cs="Calibri"/>
          <w:color w:val="FF0000"/>
        </w:rPr>
        <w:t xml:space="preserve"> e está vedada a utilização de outros elementos (como infográficos, fotos e/ou ilustrações)</w:t>
      </w:r>
    </w:p>
    <w:p w:rsidR="007B3D66" w:rsidRPr="007B3D66" w:rsidRDefault="007B3D66">
      <w:pPr>
        <w:rPr>
          <w:rFonts w:ascii="Calibri" w:hAnsi="Calibri" w:cs="Calibri"/>
        </w:rPr>
      </w:pPr>
    </w:p>
    <w:p w:rsidR="007B3D66" w:rsidRDefault="007B3D66" w:rsidP="007B3D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 relação à concorrência em andamento para produção da revista do Conselho Federal de Administração, apresentamos as seguintes dúvidas sobre a proposta técnica:</w:t>
      </w:r>
    </w:p>
    <w:p w:rsidR="007B3D66" w:rsidRPr="007B3D66" w:rsidRDefault="007B3D66" w:rsidP="007B3D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 caso da reportagem especial, entre </w:t>
      </w:r>
      <w:proofErr w:type="gramStart"/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6</w:t>
      </w:r>
      <w:proofErr w:type="gramEnd"/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8 laudas, devemos entregar somente o texto ou o material deve ser entregue diagramado?</w:t>
      </w:r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7B3D6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>Resposta:</w:t>
      </w:r>
      <w:r w:rsidRPr="007B3D66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 Somente texto</w:t>
      </w:r>
    </w:p>
    <w:p w:rsidR="007B3D66" w:rsidRPr="007B3D66" w:rsidRDefault="007B3D66" w:rsidP="007B3D6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 reportagem </w:t>
      </w:r>
      <w:proofErr w:type="gramStart"/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poderá </w:t>
      </w:r>
      <w:proofErr w:type="spellStart"/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poderá</w:t>
      </w:r>
      <w:proofErr w:type="spellEnd"/>
      <w:proofErr w:type="gramEnd"/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incluir fotos e material de visualização gráfica como quadros, </w:t>
      </w:r>
      <w:proofErr w:type="spellStart"/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infografia</w:t>
      </w:r>
      <w:proofErr w:type="spellEnd"/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ilustrações?</w:t>
      </w:r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7B3D6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 xml:space="preserve">Resposta: </w:t>
      </w:r>
      <w:r w:rsidRPr="007B3D66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Não. Somente texto.</w:t>
      </w:r>
    </w:p>
    <w:p w:rsidR="007B3D66" w:rsidRDefault="007B3D66" w:rsidP="007B3D66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material poderá ser editado em texto principal e retrancas, que irão compor a reportagem especial? Se sim, há algum padrão para identificar o texto principal e os auxiliares, bem como sua ordem de apresentação?</w:t>
      </w:r>
      <w:r w:rsidRPr="007B3D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7B3D6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 xml:space="preserve">Resposta: </w:t>
      </w:r>
      <w:r w:rsidRPr="007B3D66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Caso insira retrancas, sinalizar em itálico ou negrito. </w:t>
      </w:r>
    </w:p>
    <w:p w:rsidR="007B3D66" w:rsidRPr="007B3D66" w:rsidRDefault="007B3D66" w:rsidP="007B3D6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lastRenderedPageBreak/>
        <w:t xml:space="preserve">Solicito os esclarecimentos abaixo referentes à </w:t>
      </w:r>
      <w:r>
        <w:rPr>
          <w:rStyle w:val="il"/>
        </w:rPr>
        <w:t>tomada</w:t>
      </w:r>
      <w:r>
        <w:t xml:space="preserve"> de </w:t>
      </w:r>
      <w:r>
        <w:rPr>
          <w:rStyle w:val="il"/>
        </w:rPr>
        <w:t>preços</w:t>
      </w:r>
      <w:r>
        <w:t xml:space="preserve"> 02/2018, para contratação de empresa para produção da Revista Brasileira de Administração.</w:t>
      </w:r>
    </w:p>
    <w:p w:rsidR="00B5198A" w:rsidRPr="00B5198A" w:rsidRDefault="00B5198A" w:rsidP="00B519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lang w:eastAsia="pt-BR"/>
        </w:rPr>
        <w:t>Segue respostas:</w:t>
      </w:r>
    </w:p>
    <w:p w:rsidR="00B5198A" w:rsidRPr="00B5198A" w:rsidRDefault="00B5198A" w:rsidP="00B519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lang w:eastAsia="pt-BR"/>
        </w:rPr>
        <w:t>1 - A relação de profissionais para a execução do trabalho citada no item 1.2 do anexo I deve ser apresentada junto da documentação de habilitação ou apenas quando da assinatura de contrato?</w:t>
      </w: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shd w:val="clear" w:color="auto" w:fill="FFFF00"/>
          <w:lang w:eastAsia="pt-BR"/>
        </w:rPr>
        <w:t>Resposta: a relação deve ser apresentada junto da documentação de habilitação</w:t>
      </w: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lang w:eastAsia="pt-BR"/>
        </w:rPr>
        <w:t xml:space="preserve">2 - Conforme o item 3.1.7, a documentação deve ser original ou autenticada. Isso se estende também aos documentos emitidos pela internet e que podem ser comprovados online, tais como certidão negativa de falência, cartão CNPJ, negativas </w:t>
      </w:r>
      <w:proofErr w:type="gramStart"/>
      <w:r w:rsidRPr="00B5198A">
        <w:rPr>
          <w:rFonts w:ascii="Arial" w:eastAsia="Times New Roman" w:hAnsi="Arial" w:cs="Arial"/>
          <w:sz w:val="24"/>
          <w:szCs w:val="24"/>
          <w:lang w:eastAsia="pt-BR"/>
        </w:rPr>
        <w:t>das fazenda</w:t>
      </w:r>
      <w:proofErr w:type="gramEnd"/>
      <w:r w:rsidRPr="00B5198A">
        <w:rPr>
          <w:rFonts w:ascii="Arial" w:eastAsia="Times New Roman" w:hAnsi="Arial" w:cs="Arial"/>
          <w:sz w:val="24"/>
          <w:szCs w:val="24"/>
          <w:lang w:eastAsia="pt-BR"/>
        </w:rPr>
        <w:t xml:space="preserve"> estadual, municipal e federal, FGTS </w:t>
      </w:r>
      <w:proofErr w:type="spellStart"/>
      <w:r w:rsidRPr="00B5198A">
        <w:rPr>
          <w:rFonts w:ascii="Arial" w:eastAsia="Times New Roman" w:hAnsi="Arial" w:cs="Arial"/>
          <w:sz w:val="24"/>
          <w:szCs w:val="24"/>
          <w:lang w:eastAsia="pt-BR"/>
        </w:rPr>
        <w:t>etc</w:t>
      </w:r>
      <w:proofErr w:type="spellEnd"/>
      <w:r w:rsidRPr="00B5198A">
        <w:rPr>
          <w:rFonts w:ascii="Arial" w:eastAsia="Times New Roman" w:hAnsi="Arial" w:cs="Arial"/>
          <w:sz w:val="24"/>
          <w:szCs w:val="24"/>
          <w:lang w:eastAsia="pt-BR"/>
        </w:rPr>
        <w:t>?</w:t>
      </w: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shd w:val="clear" w:color="auto" w:fill="FFFF00"/>
          <w:lang w:eastAsia="pt-BR"/>
        </w:rPr>
        <w:t>Resposta: Não, os documentos que podem ser comprovados online não precisão ser autenticados.</w:t>
      </w: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lang w:eastAsia="pt-BR"/>
        </w:rPr>
        <w:t>3 - A reportagem (prova técnica) precisa ser inédita ou vale uma reportagem já publicada em uma revista, dentro das especificações pedidas?</w:t>
      </w: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shd w:val="clear" w:color="auto" w:fill="FFFF00"/>
          <w:lang w:eastAsia="pt-BR"/>
        </w:rPr>
        <w:t>Resposta: A matéria tem que ser inédita</w:t>
      </w: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lang w:eastAsia="pt-BR"/>
        </w:rPr>
        <w:t>4 - Por “tema livre” entende-se uma reportagem dentro da área de administração, citando o Conselho e sua atuação? Ou pode ser uma reportagem de outra área, como educação, por exemplo?</w:t>
      </w:r>
    </w:p>
    <w:p w:rsidR="00B5198A" w:rsidRPr="00B5198A" w:rsidRDefault="00B5198A" w:rsidP="00B5198A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B5198A">
        <w:rPr>
          <w:rFonts w:ascii="Arial" w:eastAsia="Times New Roman" w:hAnsi="Arial" w:cs="Arial"/>
          <w:sz w:val="24"/>
          <w:szCs w:val="24"/>
          <w:shd w:val="clear" w:color="auto" w:fill="FFFF00"/>
          <w:lang w:eastAsia="pt-BR"/>
        </w:rPr>
        <w:t xml:space="preserve">Resposta: a escolha do tema é livre, sendo que conforme descrito no projeto terá que abordar um problema específico de gestão do </w:t>
      </w:r>
      <w:proofErr w:type="gramStart"/>
      <w:r w:rsidRPr="00B5198A">
        <w:rPr>
          <w:rFonts w:ascii="Arial" w:eastAsia="Times New Roman" w:hAnsi="Arial" w:cs="Arial"/>
          <w:sz w:val="24"/>
          <w:szCs w:val="24"/>
          <w:shd w:val="clear" w:color="auto" w:fill="FFFF00"/>
          <w:lang w:eastAsia="pt-BR"/>
        </w:rPr>
        <w:t>país</w:t>
      </w:r>
      <w:proofErr w:type="gramEnd"/>
    </w:p>
    <w:p w:rsidR="00B5198A" w:rsidRDefault="00B5198A" w:rsidP="00B5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Calibri" w:eastAsia="Times New Roman" w:hAnsi="Calibri" w:cs="Calibri"/>
          <w:color w:val="1F497D"/>
          <w:lang w:eastAsia="pt-BR"/>
        </w:rPr>
        <w:t>Solicito novo esclarecimento referente à tomada de preços 02/2018: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Calibri" w:eastAsia="Times New Roman" w:hAnsi="Calibri" w:cs="Calibri"/>
          <w:color w:val="1F497D"/>
          <w:lang w:eastAsia="pt-BR"/>
        </w:rPr>
        <w:t> </w:t>
      </w:r>
      <w:r w:rsidRPr="00B5198A">
        <w:rPr>
          <w:rFonts w:ascii="Arial" w:eastAsia="Times New Roman" w:hAnsi="Arial" w:cs="Arial"/>
          <w:b/>
          <w:bCs/>
          <w:color w:val="000000"/>
          <w:lang w:eastAsia="pt-BR"/>
        </w:rPr>
        <w:t>3.1.2. Qualificação Econômico-Financeira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5198A">
        <w:rPr>
          <w:rFonts w:ascii="Arial" w:eastAsia="Times New Roman" w:hAnsi="Arial" w:cs="Arial"/>
          <w:color w:val="000000"/>
          <w:lang w:eastAsia="pt-BR"/>
        </w:rPr>
        <w:t xml:space="preserve">b) A comprovação de boa situação financeira da empresa será baseada na obtenção de índices de Liquidez Geral (LG), Solvência Geral (SG) e Liquidez </w:t>
      </w:r>
      <w:proofErr w:type="gramStart"/>
      <w:r w:rsidRPr="00B5198A">
        <w:rPr>
          <w:rFonts w:ascii="Arial" w:eastAsia="Times New Roman" w:hAnsi="Arial" w:cs="Arial"/>
          <w:color w:val="000000"/>
          <w:lang w:eastAsia="pt-BR"/>
        </w:rPr>
        <w:t>Corrente(</w:t>
      </w:r>
      <w:proofErr w:type="gramEnd"/>
      <w:r w:rsidRPr="00B5198A">
        <w:rPr>
          <w:rFonts w:ascii="Arial" w:eastAsia="Times New Roman" w:hAnsi="Arial" w:cs="Arial"/>
          <w:color w:val="000000"/>
          <w:lang w:eastAsia="pt-BR"/>
        </w:rPr>
        <w:t>LC), maiores que um (&gt;1), resultantes da aplicação das fórmulas:</w:t>
      </w:r>
    </w:p>
    <w:p w:rsidR="00B5198A" w:rsidRDefault="00B5198A" w:rsidP="00B519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t-BR"/>
        </w:rPr>
      </w:pPr>
      <w:r w:rsidRPr="00B5198A">
        <w:rPr>
          <w:rFonts w:ascii="Calibri" w:eastAsia="Times New Roman" w:hAnsi="Calibri" w:cs="Calibri"/>
          <w:color w:val="1F497D"/>
          <w:lang w:eastAsia="pt-BR"/>
        </w:rPr>
        <w:t> Em relação ao item B, acima citado: é obrigatório incluir o documento com esses cálculos no envelope ou os cálculos são feitos por vocês, a partir do balanço e demonstrações contábeis?</w:t>
      </w:r>
    </w:p>
    <w:p w:rsidR="00B5198A" w:rsidRPr="00B5198A" w:rsidRDefault="00B5198A" w:rsidP="00B519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Resposta: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 documento não precisa constar no Envelope, contudo, caso esteja presente, facilita nosso trabalho.</w:t>
      </w:r>
    </w:p>
    <w:p w:rsidR="00B5198A" w:rsidRPr="00B5198A" w:rsidRDefault="00B5198A" w:rsidP="00B519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5198A" w:rsidRPr="00B5198A" w:rsidRDefault="00B5198A" w:rsidP="00B519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Você consegue gerar no seguinte site: </w:t>
      </w:r>
      <w:hyperlink r:id="rId6" w:tgtFrame="_blank" w:history="1">
        <w:r w:rsidRPr="00B5198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t-BR"/>
          </w:rPr>
          <w:t>https://www.comprasgovernamentais.gov.br/index.php/calculadora</w:t>
        </w:r>
      </w:hyperlink>
    </w:p>
    <w:p w:rsidR="00B5198A" w:rsidRDefault="00B5198A" w:rsidP="00B5198A">
      <w:pPr>
        <w:spacing w:before="100" w:beforeAutospacing="1" w:after="100" w:afterAutospacing="1" w:line="240" w:lineRule="auto"/>
      </w:pPr>
    </w:p>
    <w:p w:rsidR="00B5198A" w:rsidRDefault="00B5198A" w:rsidP="00B5198A">
      <w:pPr>
        <w:spacing w:before="100" w:beforeAutospacing="1" w:after="100" w:afterAutospacing="1" w:line="240" w:lineRule="auto"/>
      </w:pPr>
    </w:p>
    <w:p w:rsidR="00B5198A" w:rsidRDefault="00B5198A" w:rsidP="00B5198A">
      <w:pPr>
        <w:spacing w:before="100" w:beforeAutospacing="1" w:after="100" w:afterAutospacing="1" w:line="240" w:lineRule="auto"/>
      </w:pPr>
      <w:r>
        <w:lastRenderedPageBreak/>
        <w:t>Conforme item 16.5 do edital</w:t>
      </w:r>
      <w:proofErr w:type="gramStart"/>
      <w:r>
        <w:t>, encaminho</w:t>
      </w:r>
      <w:proofErr w:type="gramEnd"/>
      <w:r>
        <w:t xml:space="preserve"> os esclarecimentos referente à </w:t>
      </w:r>
      <w:r>
        <w:rPr>
          <w:rStyle w:val="il"/>
        </w:rPr>
        <w:t>Tomada</w:t>
      </w:r>
      <w:r>
        <w:t xml:space="preserve"> de </w:t>
      </w:r>
      <w:r>
        <w:rPr>
          <w:rStyle w:val="il"/>
        </w:rPr>
        <w:t>Preços</w:t>
      </w:r>
      <w:r>
        <w:t xml:space="preserve"> nº 02/2018.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Na página 03, após item 3.1.12, encontramos a seguinte frase: "O CFA não garante a consulta on-line ao sistema SICAF." É correto entender com essa afirmação que a empresa que optar pela documentação simplificada deverá imprimir o SICAF e adicionar ao processo?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Resposta: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Sim, pedimos que coloquem o documento no envelope</w:t>
      </w:r>
      <w:proofErr w:type="gramStart"/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pois</w:t>
      </w:r>
      <w:proofErr w:type="gramEnd"/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não podemos nos responsabilizar caso o sistema do SICAF esteja fora do ar.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É correto entender que a Proposta Técnica será identificada</w:t>
      </w:r>
      <w:proofErr w:type="gramStart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seja</w:t>
      </w:r>
      <w:proofErr w:type="gramEnd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deverá ser entregue em papel timbrado da empresa licitante? 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Resposta: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 envelope nº02 da Proposta técnica deverá ser identificado.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Comissão Técnica conforme item 6.5.1 será "composta de três profissionais da área de comunicação a ser designada pelo CFA". Entretanto, conforme a lei 8.666 há previsão de sorteio público para formação de Comissões Técnicas sendo que </w:t>
      </w:r>
      <w:proofErr w:type="gramStart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3 integrantes são representados por profissionais externos ao órgão. Caso esta interpretação esteja correta qual é a data do sorteio da Comissão Técnica? Caso já tenha ocorrido, onde podemos verificar a Ata de Reunião e os nomes dos sorteados? Já saiu no </w:t>
      </w:r>
      <w:proofErr w:type="gramStart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D.O.</w:t>
      </w:r>
      <w:proofErr w:type="gramEnd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U?</w:t>
      </w:r>
    </w:p>
    <w:p w:rsidR="00B5198A" w:rsidRPr="00B5198A" w:rsidRDefault="00B5198A" w:rsidP="00B5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Resposta: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Esse sorteio dos membros da subcomissão técnica só ocorre para serviços de publicidade prestados por intermédio de agências de propaganda. O que não é o objeto dessa Tomada de Compras.</w:t>
      </w:r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item 7.2.2 é apresentada pela primeira vez a fórmula que pondera as notas técnicas e de preço. Nesta exemplificação tanto técnica e preço possuem 50% do total de pontos. Entretanto,  na página 11 no Anexo II, a fórmula é </w:t>
      </w:r>
      <w:proofErr w:type="gramStart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reapresentada</w:t>
      </w:r>
      <w:proofErr w:type="gramEnd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trazendo</w:t>
      </w:r>
      <w:proofErr w:type="gramEnd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 vez as ponderações de 70% e 30% respectivamente para técnica e preço. </w:t>
      </w:r>
      <w:proofErr w:type="gramStart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Qual das ponderações estão</w:t>
      </w:r>
      <w:proofErr w:type="gramEnd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corretas?</w:t>
      </w:r>
    </w:p>
    <w:p w:rsidR="00B5198A" w:rsidRPr="00B5198A" w:rsidRDefault="00B5198A" w:rsidP="00B5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Resposta: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 ponderação será de 50% tanto para técnica quanto para preço.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Anexo I, item </w:t>
      </w:r>
      <w:proofErr w:type="gramStart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, há a seguinte afirmação: "Extraordinariamente a RBA poderá aumentar o número de páginas para até 72 (setenta e duas), neste caso, a licitante deverá prever em sua proposta de preço, o valor de cada lauda adicional.". Na prática caso ocorra esse fato o CFA produzirá um Termo Aditivo com o número de páginas/valor referente?</w:t>
      </w:r>
    </w:p>
    <w:p w:rsidR="00B5198A" w:rsidRPr="00B5198A" w:rsidRDefault="00B5198A" w:rsidP="00B5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Resposta</w:t>
      </w: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:</w:t>
      </w: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Não é necessário fazer aditivo, quando houver necessidade será cobrado o valor adicional na Nota Fiscal.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correto entender que </w:t>
      </w:r>
      <w:r w:rsidRPr="00B519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não é objeto deste contrato </w:t>
      </w:r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t>a diagramação da revista ficando o fornecedor responsável apenas pela entrega dos textos no formato necessário para a diagramação no CFA?</w:t>
      </w:r>
    </w:p>
    <w:p w:rsidR="00B5198A" w:rsidRPr="00B5198A" w:rsidRDefault="00B5198A" w:rsidP="00B5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Resposta: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Correto, a diagramação da revista não é objeto do contrato.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Identificamos que os documentos foram assinados eletronicamente pelos gestores no CFA em Outubro de 2017. Há alguma razão para que o processo tenha sido reprogramado para 2019? Inclusive, na página 15, a vigência do CONTRATO está para: 1º de janeiro de 2018 é até 31 de dezembro de 2018. </w:t>
      </w:r>
    </w:p>
    <w:p w:rsidR="00B5198A" w:rsidRPr="00B5198A" w:rsidRDefault="00B5198A" w:rsidP="00B519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519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Resposta: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 data de assinatura, de 2017, em um dos anexos, foi um equívoco tanto que o edi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tal está com data de 2018, </w:t>
      </w:r>
      <w:r w:rsidRPr="00B519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 a vigência do contrato é para o ano de 2019.</w:t>
      </w:r>
    </w:p>
    <w:p w:rsidR="00B5198A" w:rsidRPr="00B5198A" w:rsidRDefault="00B5198A" w:rsidP="00B5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B5198A" w:rsidRPr="00B5198A" w:rsidRDefault="00B5198A" w:rsidP="00B519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:rsidR="007B3D66" w:rsidRPr="007B3D66" w:rsidRDefault="007B3D66">
      <w:pPr>
        <w:rPr>
          <w:color w:val="FF0000"/>
        </w:rPr>
      </w:pPr>
    </w:p>
    <w:sectPr w:rsidR="007B3D66" w:rsidRPr="007B3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D7B"/>
    <w:multiLevelType w:val="multilevel"/>
    <w:tmpl w:val="F778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E2DD5"/>
    <w:multiLevelType w:val="multilevel"/>
    <w:tmpl w:val="13AAC162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entative="1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entative="1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entative="1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entative="1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entative="1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2">
    <w:nsid w:val="36175204"/>
    <w:multiLevelType w:val="multilevel"/>
    <w:tmpl w:val="5D1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C4CF1"/>
    <w:multiLevelType w:val="multilevel"/>
    <w:tmpl w:val="EE0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0127A"/>
    <w:multiLevelType w:val="multilevel"/>
    <w:tmpl w:val="126E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F2E3D"/>
    <w:multiLevelType w:val="multilevel"/>
    <w:tmpl w:val="307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66A60"/>
    <w:multiLevelType w:val="multilevel"/>
    <w:tmpl w:val="7E4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10065"/>
    <w:multiLevelType w:val="multilevel"/>
    <w:tmpl w:val="B81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66"/>
    <w:rsid w:val="002F23F0"/>
    <w:rsid w:val="007B3D66"/>
    <w:rsid w:val="00B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51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7B3D66"/>
  </w:style>
  <w:style w:type="paragraph" w:customStyle="1" w:styleId="m1695226346250053978msolistparagraph">
    <w:name w:val="m_1695226346250053978msolistparagraph"/>
    <w:basedOn w:val="Normal"/>
    <w:rsid w:val="007B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2881924903303168262msolistparagraph">
    <w:name w:val="m_2881924903303168262msolistparagraph"/>
    <w:basedOn w:val="Normal"/>
    <w:rsid w:val="007B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m">
    <w:name w:val="im"/>
    <w:basedOn w:val="Fontepargpadro"/>
    <w:rsid w:val="007B3D66"/>
  </w:style>
  <w:style w:type="paragraph" w:styleId="NormalWeb">
    <w:name w:val="Normal (Web)"/>
    <w:basedOn w:val="Normal"/>
    <w:uiPriority w:val="99"/>
    <w:semiHidden/>
    <w:unhideWhenUsed/>
    <w:rsid w:val="007B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519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B5198A"/>
  </w:style>
  <w:style w:type="character" w:customStyle="1" w:styleId="gd">
    <w:name w:val="gd"/>
    <w:basedOn w:val="Fontepargpadro"/>
    <w:rsid w:val="00B5198A"/>
  </w:style>
  <w:style w:type="character" w:customStyle="1" w:styleId="g3">
    <w:name w:val="g3"/>
    <w:basedOn w:val="Fontepargpadro"/>
    <w:rsid w:val="00B5198A"/>
  </w:style>
  <w:style w:type="character" w:customStyle="1" w:styleId="hb">
    <w:name w:val="hb"/>
    <w:basedOn w:val="Fontepargpadro"/>
    <w:rsid w:val="00B5198A"/>
  </w:style>
  <w:style w:type="character" w:customStyle="1" w:styleId="g2">
    <w:name w:val="g2"/>
    <w:basedOn w:val="Fontepargpadro"/>
    <w:rsid w:val="00B5198A"/>
  </w:style>
  <w:style w:type="character" w:styleId="Hyperlink">
    <w:name w:val="Hyperlink"/>
    <w:basedOn w:val="Fontepargpadro"/>
    <w:uiPriority w:val="99"/>
    <w:semiHidden/>
    <w:unhideWhenUsed/>
    <w:rsid w:val="00B51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51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7B3D66"/>
  </w:style>
  <w:style w:type="paragraph" w:customStyle="1" w:styleId="m1695226346250053978msolistparagraph">
    <w:name w:val="m_1695226346250053978msolistparagraph"/>
    <w:basedOn w:val="Normal"/>
    <w:rsid w:val="007B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2881924903303168262msolistparagraph">
    <w:name w:val="m_2881924903303168262msolistparagraph"/>
    <w:basedOn w:val="Normal"/>
    <w:rsid w:val="007B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m">
    <w:name w:val="im"/>
    <w:basedOn w:val="Fontepargpadro"/>
    <w:rsid w:val="007B3D66"/>
  </w:style>
  <w:style w:type="paragraph" w:styleId="NormalWeb">
    <w:name w:val="Normal (Web)"/>
    <w:basedOn w:val="Normal"/>
    <w:uiPriority w:val="99"/>
    <w:semiHidden/>
    <w:unhideWhenUsed/>
    <w:rsid w:val="007B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519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B5198A"/>
  </w:style>
  <w:style w:type="character" w:customStyle="1" w:styleId="gd">
    <w:name w:val="gd"/>
    <w:basedOn w:val="Fontepargpadro"/>
    <w:rsid w:val="00B5198A"/>
  </w:style>
  <w:style w:type="character" w:customStyle="1" w:styleId="g3">
    <w:name w:val="g3"/>
    <w:basedOn w:val="Fontepargpadro"/>
    <w:rsid w:val="00B5198A"/>
  </w:style>
  <w:style w:type="character" w:customStyle="1" w:styleId="hb">
    <w:name w:val="hb"/>
    <w:basedOn w:val="Fontepargpadro"/>
    <w:rsid w:val="00B5198A"/>
  </w:style>
  <w:style w:type="character" w:customStyle="1" w:styleId="g2">
    <w:name w:val="g2"/>
    <w:basedOn w:val="Fontepargpadro"/>
    <w:rsid w:val="00B5198A"/>
  </w:style>
  <w:style w:type="character" w:styleId="Hyperlink">
    <w:name w:val="Hyperlink"/>
    <w:basedOn w:val="Fontepargpadro"/>
    <w:uiPriority w:val="99"/>
    <w:semiHidden/>
    <w:unhideWhenUsed/>
    <w:rsid w:val="00B5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rasgovernamentais.gov.br/index.php/calculado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1107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Ana Carolina</cp:lastModifiedBy>
  <cp:revision>1</cp:revision>
  <dcterms:created xsi:type="dcterms:W3CDTF">2019-01-07T19:26:00Z</dcterms:created>
  <dcterms:modified xsi:type="dcterms:W3CDTF">2019-01-07T19:45:00Z</dcterms:modified>
</cp:coreProperties>
</file>